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Friday 17th April 2026</w:t>
      </w:r>
    </w:p>
    <w:p w:rsidR="00000000" w:rsidDel="00000000" w:rsidP="00000000" w:rsidRDefault="00000000" w:rsidRPr="00000000" w14:paraId="00000002">
      <w:pPr>
        <w:widowControl w:val="0"/>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3">
      <w:pPr>
        <w:spacing w:after="200" w:line="276"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Year 4 Curriculum for Summer 1</w:t>
      </w:r>
    </w:p>
    <w:p w:rsidR="00000000" w:rsidDel="00000000" w:rsidP="00000000" w:rsidRDefault="00000000" w:rsidRPr="00000000" w14:paraId="00000004">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Class</w:t>
      </w:r>
      <w:r w:rsidDel="00000000" w:rsidR="00000000" w:rsidRPr="00000000">
        <w:rPr>
          <w:rFonts w:ascii="Century Gothic" w:cs="Century Gothic" w:eastAsia="Century Gothic" w:hAnsi="Century Gothic"/>
          <w:rtl w:val="0"/>
        </w:rPr>
        <w:t xml:space="preserve">: Year 4 - Shah, Chloe and Aklima’s Classes</w:t>
      </w:r>
    </w:p>
    <w:p w:rsidR="00000000" w:rsidDel="00000000" w:rsidP="00000000" w:rsidRDefault="00000000" w:rsidRPr="00000000" w14:paraId="00000005">
      <w:pPr>
        <w:spacing w:after="20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Shared reading: </w:t>
      </w:r>
      <w:r w:rsidDel="00000000" w:rsidR="00000000" w:rsidRPr="00000000">
        <w:rPr>
          <w:rFonts w:ascii="Century Gothic" w:cs="Century Gothic" w:eastAsia="Century Gothic" w:hAnsi="Century Gothic"/>
          <w:rtl w:val="0"/>
        </w:rPr>
        <w:t xml:space="preserve">This half term we are </w:t>
      </w:r>
      <w:r w:rsidDel="00000000" w:rsidR="00000000" w:rsidRPr="00000000">
        <w:rPr>
          <w:rFonts w:ascii="Century Gothic" w:cs="Century Gothic" w:eastAsia="Century Gothic" w:hAnsi="Century Gothic"/>
          <w:i w:val="1"/>
          <w:iCs w:val="1"/>
          <w:rtl w:val="0"/>
        </w:rPr>
        <w:t xml:space="preserve">Harry Potter and the Philosopher’s Stone</w:t>
      </w:r>
      <w:r w:rsidDel="00000000" w:rsidR="00000000" w:rsidRPr="00000000">
        <w:rPr>
          <w:rFonts w:ascii="Century Gothic" w:cs="Century Gothic" w:eastAsia="Century Gothic" w:hAnsi="Century Gothic"/>
          <w:rtl w:val="0"/>
        </w:rPr>
        <w:t xml:space="preserve"> by J.K Rowling. </w:t>
      </w:r>
      <w:r w:rsidDel="00000000" w:rsidR="00000000" w:rsidRPr="00000000">
        <w:rPr>
          <w:rFonts w:ascii="Century Gothic" w:cs="Century Gothic" w:eastAsia="Century Gothic" w:hAnsi="Century Gothic"/>
          <w:rtl w:val="0"/>
        </w:rPr>
        <w:t xml:space="preserve"> Each lesson we look at new vocabulary, read several pages of the book together as a class and answer comprehension and inference style questions associated with the text.</w:t>
      </w:r>
    </w:p>
    <w:p w:rsidR="00000000" w:rsidDel="00000000" w:rsidP="00000000" w:rsidRDefault="00000000" w:rsidRPr="00000000" w14:paraId="00000007">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Writing:</w:t>
      </w:r>
      <w:r w:rsidDel="00000000" w:rsidR="00000000" w:rsidRPr="00000000">
        <w:rPr>
          <w:rFonts w:ascii="Century Gothic" w:cs="Century Gothic" w:eastAsia="Century Gothic" w:hAnsi="Century Gothic"/>
          <w:rtl w:val="0"/>
        </w:rPr>
        <w:t xml:space="preserve"> This term we will have a focus on different styles of writing in our Literacy and Language lessons. The pupils will study a range of text types including character descriptions and instructional texts, and create their own writing outcomes based on last half term’s shared reading book, Malamander.</w:t>
      </w:r>
    </w:p>
    <w:p w:rsidR="00000000" w:rsidDel="00000000" w:rsidP="00000000" w:rsidRDefault="00000000" w:rsidRPr="00000000" w14:paraId="00000008">
      <w:pPr>
        <w:spacing w:after="200" w:line="276"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Maths: </w:t>
      </w:r>
      <w:r w:rsidDel="00000000" w:rsidR="00000000" w:rsidRPr="00000000">
        <w:rPr>
          <w:rFonts w:ascii="Century Gothic" w:cs="Century Gothic" w:eastAsia="Century Gothic" w:hAnsi="Century Gothic"/>
          <w:rtl w:val="0"/>
        </w:rPr>
        <w:t xml:space="preserve">We shall begin by looking at decimals, before moving on to area and perimeter.</w:t>
      </w:r>
      <w:r w:rsidDel="00000000" w:rsidR="00000000" w:rsidRPr="00000000">
        <w:rPr>
          <w:rtl w:val="0"/>
        </w:rPr>
      </w:r>
    </w:p>
    <w:p w:rsidR="00000000" w:rsidDel="00000000" w:rsidP="00000000" w:rsidRDefault="00000000" w:rsidRPr="00000000" w14:paraId="00000009">
      <w:pPr>
        <w:spacing w:after="200" w:line="276"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Science: </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We shall be looking at a new topic this half term- Environmental Issues. Pupils will learn about environmental threats around them and sustainability. We will also be completing some non fiction writing around this topic.</w:t>
      </w:r>
      <w:r w:rsidDel="00000000" w:rsidR="00000000" w:rsidRPr="00000000">
        <w:rPr>
          <w:rtl w:val="0"/>
        </w:rPr>
      </w:r>
    </w:p>
    <w:p w:rsidR="00000000" w:rsidDel="00000000" w:rsidP="00000000" w:rsidRDefault="00000000" w:rsidRPr="00000000" w14:paraId="0000000A">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Humanities:</w:t>
      </w:r>
      <w:r w:rsidDel="00000000" w:rsidR="00000000" w:rsidRPr="00000000">
        <w:rPr>
          <w:rFonts w:ascii="Century Gothic" w:cs="Century Gothic" w:eastAsia="Century Gothic" w:hAnsi="Century Gothic"/>
          <w:b w:val="1"/>
          <w:bCs w:val="1"/>
          <w:rtl w:val="0"/>
        </w:rPr>
        <w:t xml:space="preserve"> </w:t>
      </w:r>
      <w:r w:rsidDel="00000000" w:rsidR="00000000" w:rsidRPr="00000000">
        <w:rPr>
          <w:rFonts w:ascii="Century Gothic" w:cs="Century Gothic" w:eastAsia="Century Gothic" w:hAnsi="Century Gothic"/>
          <w:rtl w:val="0"/>
        </w:rPr>
        <w:t xml:space="preserve">This half term we have a focus on RE, with the topic being Humanism. Pupils will learn about the core beliefs and base some non fiction writing around the topic.</w:t>
      </w:r>
      <w:r w:rsidDel="00000000" w:rsidR="00000000" w:rsidRPr="00000000">
        <w:rPr>
          <w:rtl w:val="0"/>
        </w:rPr>
      </w:r>
    </w:p>
    <w:p w:rsidR="00000000" w:rsidDel="00000000" w:rsidP="00000000" w:rsidRDefault="00000000" w:rsidRPr="00000000" w14:paraId="0000000B">
      <w:pPr>
        <w:spacing w:after="200" w:line="276"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Computing: </w:t>
      </w:r>
      <w:r w:rsidDel="00000000" w:rsidR="00000000" w:rsidRPr="00000000">
        <w:rPr>
          <w:rFonts w:ascii="Century Gothic" w:cs="Century Gothic" w:eastAsia="Century Gothic" w:hAnsi="Century Gothic"/>
          <w:rtl w:val="0"/>
        </w:rPr>
        <w:t xml:space="preserve">The children will continue their Computing curriculum with their specialist teacher, Paul.</w:t>
      </w:r>
      <w:r w:rsidDel="00000000" w:rsidR="00000000" w:rsidRPr="00000000">
        <w:rPr>
          <w:rtl w:val="0"/>
        </w:rPr>
      </w:r>
    </w:p>
    <w:p w:rsidR="00000000" w:rsidDel="00000000" w:rsidP="00000000" w:rsidRDefault="00000000" w:rsidRPr="00000000" w14:paraId="0000000C">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Spanish: </w:t>
      </w:r>
      <w:r w:rsidDel="00000000" w:rsidR="00000000" w:rsidRPr="00000000">
        <w:rPr>
          <w:rFonts w:ascii="Century Gothic" w:cs="Century Gothic" w:eastAsia="Century Gothic" w:hAnsi="Century Gothic"/>
          <w:rtl w:val="0"/>
        </w:rPr>
        <w:t xml:space="preserve">We have a specialist language teacher, Maggie Allen, who will be teaching Spanish language.</w:t>
      </w:r>
    </w:p>
    <w:p w:rsidR="00000000" w:rsidDel="00000000" w:rsidP="00000000" w:rsidRDefault="00000000" w:rsidRPr="00000000" w14:paraId="0000000D">
      <w:pPr>
        <w:spacing w:after="200" w:line="276"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PSHE: </w:t>
      </w:r>
      <w:r w:rsidDel="00000000" w:rsidR="00000000" w:rsidRPr="00000000">
        <w:rPr>
          <w:rFonts w:ascii="Century Gothic" w:cs="Century Gothic" w:eastAsia="Century Gothic" w:hAnsi="Century Gothic"/>
          <w:rtl w:val="0"/>
        </w:rPr>
        <w:t xml:space="preserve">Our topic this half term is ‘Relationships’ where pupils will learn about positive and healthy relationships and how friendships may change over time.</w:t>
      </w:r>
      <w:r w:rsidDel="00000000" w:rsidR="00000000" w:rsidRPr="00000000">
        <w:rPr>
          <w:rtl w:val="0"/>
        </w:rPr>
      </w:r>
    </w:p>
    <w:p w:rsidR="00000000" w:rsidDel="00000000" w:rsidP="00000000" w:rsidRDefault="00000000" w:rsidRPr="00000000" w14:paraId="0000000E">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Music</w:t>
      </w:r>
      <w:r w:rsidDel="00000000" w:rsidR="00000000" w:rsidRPr="00000000">
        <w:rPr>
          <w:rFonts w:ascii="Century Gothic" w:cs="Century Gothic" w:eastAsia="Century Gothic" w:hAnsi="Century Gothic"/>
          <w:rtl w:val="0"/>
        </w:rPr>
        <w:t xml:space="preserve">:  Specialist music teachers (Carys and Karen)  will teach the pupils Music at various times throughout the week.</w:t>
      </w:r>
    </w:p>
    <w:p w:rsidR="00000000" w:rsidDel="00000000" w:rsidP="00000000" w:rsidRDefault="00000000" w:rsidRPr="00000000" w14:paraId="0000000F">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P.E.: </w:t>
      </w:r>
      <w:r w:rsidDel="00000000" w:rsidR="00000000" w:rsidRPr="00000000">
        <w:rPr>
          <w:rFonts w:ascii="Century Gothic" w:cs="Century Gothic" w:eastAsia="Century Gothic" w:hAnsi="Century Gothic"/>
          <w:rtl w:val="0"/>
        </w:rPr>
        <w:t xml:space="preserve">For this half term,  PE stays the same as Spring 1.</w:t>
      </w:r>
    </w:p>
    <w:p w:rsidR="00000000" w:rsidDel="00000000" w:rsidP="00000000" w:rsidRDefault="00000000" w:rsidRPr="00000000" w14:paraId="00000010">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4C &amp; 4E (Shah/Aklima)</w:t>
      </w:r>
      <w:r w:rsidDel="00000000" w:rsidR="00000000" w:rsidRPr="00000000">
        <w:rPr>
          <w:rFonts w:ascii="Century Gothic" w:cs="Century Gothic" w:eastAsia="Century Gothic" w:hAnsi="Century Gothic"/>
          <w:rtl w:val="0"/>
        </w:rPr>
        <w:t xml:space="preserve"> have PE every Friday morning in school. Pupils are reminded that they can come into school in their PE kits, but must bring their uniform to change back into.</w:t>
      </w:r>
    </w:p>
    <w:p w:rsidR="00000000" w:rsidDel="00000000" w:rsidP="00000000" w:rsidRDefault="00000000" w:rsidRPr="00000000" w14:paraId="00000011">
      <w:pPr>
        <w:spacing w:after="200" w:line="276"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4I (Chloe) </w:t>
      </w:r>
      <w:r w:rsidDel="00000000" w:rsidR="00000000" w:rsidRPr="00000000">
        <w:rPr>
          <w:rFonts w:ascii="Century Gothic" w:cs="Century Gothic" w:eastAsia="Century Gothic" w:hAnsi="Century Gothic"/>
          <w:rtl w:val="0"/>
        </w:rPr>
        <w:t xml:space="preserve">has PE in school on a Wednesday afternoon. Pupils are reminded that they  must come into school wearing uniform, and to bring their PE kit in a bag to change into.</w:t>
      </w:r>
      <w:r w:rsidDel="00000000" w:rsidR="00000000" w:rsidRPr="00000000">
        <w:rPr>
          <w:rtl w:val="0"/>
        </w:rPr>
      </w:r>
    </w:p>
    <w:p w:rsidR="00000000" w:rsidDel="00000000" w:rsidP="00000000" w:rsidRDefault="00000000" w:rsidRPr="00000000" w14:paraId="00000012">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Homework: </w:t>
      </w:r>
      <w:r w:rsidDel="00000000" w:rsidR="00000000" w:rsidRPr="00000000">
        <w:rPr>
          <w:rFonts w:ascii="Century Gothic" w:cs="Century Gothic" w:eastAsia="Century Gothic" w:hAnsi="Century Gothic"/>
          <w:rtl w:val="0"/>
        </w:rPr>
        <w:t xml:space="preserve">Homework will be given online via google classroom every Friday and is expected to be returned by the following Wednesday. If your child needs support with their homework from their teacher, they can bring their homework to show them Monday-Wednesday. Please remind pupils to use their homework books to complete homework if you are unable to submit online. </w:t>
      </w:r>
    </w:p>
    <w:p w:rsidR="00000000" w:rsidDel="00000000" w:rsidP="00000000" w:rsidRDefault="00000000" w:rsidRPr="00000000" w14:paraId="00000013">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w:t>
      </w:r>
      <w:r w:rsidDel="00000000" w:rsidR="00000000" w:rsidRPr="00000000">
        <w:rPr>
          <w:rFonts w:ascii="Century Gothic" w:cs="Century Gothic" w:eastAsia="Century Gothic" w:hAnsi="Century Gothic"/>
          <w:b w:val="1"/>
          <w:bCs w:val="1"/>
          <w:rtl w:val="0"/>
        </w:rPr>
        <w:t xml:space="preserve"> must read everyday for a minimum of 15 minutes</w:t>
      </w:r>
      <w:r w:rsidDel="00000000" w:rsidR="00000000" w:rsidRPr="00000000">
        <w:rPr>
          <w:rFonts w:ascii="Century Gothic" w:cs="Century Gothic" w:eastAsia="Century Gothic" w:hAnsi="Century Gothic"/>
          <w:rtl w:val="0"/>
        </w:rPr>
        <w:t xml:space="preserve"> with a signature from an adult in their Reading Record, or a short written summary they can complete independently.</w:t>
      </w:r>
      <w:r w:rsidDel="00000000" w:rsidR="00000000" w:rsidRPr="00000000">
        <w:rPr>
          <w:rtl w:val="0"/>
        </w:rPr>
      </w:r>
    </w:p>
    <w:p w:rsidR="00000000" w:rsidDel="00000000" w:rsidP="00000000" w:rsidRDefault="00000000" w:rsidRPr="00000000" w14:paraId="00000014">
      <w:pPr>
        <w:spacing w:after="200" w:line="276"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Reading Plus: </w:t>
      </w:r>
      <w:r w:rsidDel="00000000" w:rsidR="00000000" w:rsidRPr="00000000">
        <w:rPr>
          <w:rFonts w:ascii="Century Gothic" w:cs="Century Gothic" w:eastAsia="Century Gothic" w:hAnsi="Century Gothic"/>
          <w:rtl w:val="0"/>
        </w:rPr>
        <w:t xml:space="preserve">Children will be completing one hour per week of Reading Plus. This is an online resource which helps to monitor and challenge children to develop their reading and vocabulary skills. There is no expectation for pupils in Year 4 to complete at home but they are welcome to if they wish.</w:t>
      </w:r>
      <w:r w:rsidDel="00000000" w:rsidR="00000000" w:rsidRPr="00000000">
        <w:rPr>
          <w:rtl w:val="0"/>
        </w:rPr>
      </w:r>
    </w:p>
    <w:p w:rsidR="00000000" w:rsidDel="00000000" w:rsidP="00000000" w:rsidRDefault="00000000" w:rsidRPr="00000000" w14:paraId="00000015">
      <w:pPr>
        <w:widowControl w:val="0"/>
        <w:spacing w:line="240" w:lineRule="auto"/>
        <w:jc w:val="both"/>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drawing>
        <wp:anchor allowOverlap="1" behindDoc="0" distB="114300" distT="114300" distL="114300" distR="114300" hidden="0" layoutInCell="1" locked="0" relativeHeight="0" simplePos="0">
          <wp:simplePos x="0" y="0"/>
          <wp:positionH relativeFrom="page">
            <wp:posOffset>3838575</wp:posOffset>
          </wp:positionH>
          <wp:positionV relativeFrom="page">
            <wp:posOffset>422863</wp:posOffset>
          </wp:positionV>
          <wp:extent cx="3289463" cy="906971"/>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289463" cy="90697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